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1A3652">
        <w:rPr>
          <w:b/>
          <w:lang w:val="bg-BG" w:eastAsia="bg-BG"/>
        </w:rPr>
        <w:t>544</w:t>
      </w:r>
      <w:r w:rsidR="00801277">
        <w:rPr>
          <w:b/>
          <w:lang w:val="bg-BG" w:eastAsia="bg-BG"/>
        </w:rPr>
        <w:t xml:space="preserve"> от </w:t>
      </w:r>
      <w:r w:rsidR="001A3652">
        <w:rPr>
          <w:b/>
          <w:lang w:val="bg-BG" w:eastAsia="bg-BG"/>
        </w:rPr>
        <w:t>14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1A3652">
        <w:rPr>
          <w:b/>
          <w:lang w:val="bg-BG" w:eastAsia="bg-BG"/>
        </w:rPr>
        <w:t>6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</w:t>
      </w:r>
      <w:r w:rsidR="001A3652">
        <w:rPr>
          <w:lang w:val="bg-BG"/>
        </w:rPr>
        <w:t>410</w:t>
      </w:r>
      <w:r>
        <w:rPr>
          <w:lang w:val="bg-BG"/>
        </w:rPr>
        <w:t>.</w:t>
      </w:r>
      <w:r w:rsidR="001A3652">
        <w:rPr>
          <w:lang w:val="bg-BG"/>
        </w:rPr>
        <w:t>15</w:t>
      </w:r>
      <w:r>
        <w:rPr>
          <w:lang w:val="bg-BG"/>
        </w:rPr>
        <w:t xml:space="preserve"> по плана на новообразуваните имоти на СО „</w:t>
      </w:r>
      <w:r w:rsidR="001A3652">
        <w:rPr>
          <w:lang w:val="bg-BG"/>
        </w:rPr>
        <w:t xml:space="preserve">Севлиевски </w:t>
      </w:r>
      <w:proofErr w:type="gramStart"/>
      <w:r w:rsidR="001A3652">
        <w:rPr>
          <w:lang w:val="bg-BG"/>
        </w:rPr>
        <w:t>лозя</w:t>
      </w:r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</w:t>
      </w:r>
      <w:r w:rsidR="001A3652">
        <w:rPr>
          <w:b/>
          <w:lang w:val="bg-BG"/>
        </w:rPr>
        <w:t>410</w:t>
      </w:r>
      <w:r>
        <w:rPr>
          <w:b/>
          <w:lang w:val="bg-BG"/>
        </w:rPr>
        <w:t>.</w:t>
      </w:r>
      <w:r w:rsidR="001A3652">
        <w:rPr>
          <w:b/>
          <w:lang w:val="bg-BG"/>
        </w:rPr>
        <w:t>15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r w:rsidR="001A3652">
        <w:rPr>
          <w:b/>
          <w:lang w:val="bg-BG"/>
        </w:rPr>
        <w:t>Севлиевски лозя</w:t>
      </w:r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1A3652">
        <w:rPr>
          <w:lang w:val="bg-BG" w:eastAsia="bg-BG"/>
        </w:rPr>
        <w:t>15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1A3652">
        <w:rPr>
          <w:lang w:val="bg-BG" w:eastAsia="bg-BG"/>
        </w:rPr>
        <w:t>6</w:t>
      </w:r>
      <w:bookmarkStart w:id="0" w:name="_GoBack"/>
      <w:bookmarkEnd w:id="0"/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9D" w:rsidRDefault="007E4E9D">
      <w:r>
        <w:separator/>
      </w:r>
    </w:p>
  </w:endnote>
  <w:endnote w:type="continuationSeparator" w:id="0">
    <w:p w:rsidR="007E4E9D" w:rsidRDefault="007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7E4E9D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9D" w:rsidRDefault="007E4E9D">
      <w:r>
        <w:separator/>
      </w:r>
    </w:p>
  </w:footnote>
  <w:footnote w:type="continuationSeparator" w:id="0">
    <w:p w:rsidR="007E4E9D" w:rsidRDefault="007E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7E4E9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7E4E9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A3652"/>
    <w:rsid w:val="001B70BC"/>
    <w:rsid w:val="00231424"/>
    <w:rsid w:val="00267FF0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51EFE"/>
    <w:rsid w:val="007A2052"/>
    <w:rsid w:val="007E4E9D"/>
    <w:rsid w:val="007E5B47"/>
    <w:rsid w:val="00801277"/>
    <w:rsid w:val="00AB4DDE"/>
    <w:rsid w:val="00B34668"/>
    <w:rsid w:val="00B61F82"/>
    <w:rsid w:val="00BF44DC"/>
    <w:rsid w:val="00BF477E"/>
    <w:rsid w:val="00C569AC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21</cp:revision>
  <dcterms:created xsi:type="dcterms:W3CDTF">2021-02-16T08:47:00Z</dcterms:created>
  <dcterms:modified xsi:type="dcterms:W3CDTF">2022-06-15T08:22:00Z</dcterms:modified>
</cp:coreProperties>
</file>